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ED3" w:rsidRPr="00E45ED3" w:rsidRDefault="00E45ED3" w:rsidP="00E45ED3">
      <w:pPr>
        <w:spacing w:after="0" w:line="240" w:lineRule="auto"/>
        <w:outlineLvl w:val="0"/>
        <w:rPr>
          <w:rFonts w:ascii="inherit" w:eastAsia="Times New Roman" w:hAnsi="inherit" w:cs="Times New Roman"/>
          <w:kern w:val="36"/>
          <w:sz w:val="48"/>
          <w:szCs w:val="48"/>
          <w:lang w:eastAsia="ru-RU"/>
        </w:rPr>
      </w:pPr>
      <w:r w:rsidRPr="00E45ED3">
        <w:rPr>
          <w:rFonts w:ascii="inherit" w:eastAsia="Times New Roman" w:hAnsi="inherit" w:cs="Times New Roman"/>
          <w:kern w:val="36"/>
          <w:sz w:val="48"/>
          <w:szCs w:val="48"/>
          <w:lang w:eastAsia="ru-RU"/>
        </w:rPr>
        <w:t>Об ответственности за заведомо ложное сообщение об акте терроризма</w:t>
      </w:r>
    </w:p>
    <w:p w:rsidR="00E45ED3" w:rsidRPr="00E45ED3" w:rsidRDefault="00E45ED3" w:rsidP="00E45ED3">
      <w:pPr>
        <w:spacing w:before="144" w:after="144" w:line="240" w:lineRule="auto"/>
        <w:jc w:val="both"/>
        <w:rPr>
          <w:rFonts w:ascii="Arial" w:eastAsia="Times New Roman" w:hAnsi="Arial" w:cs="Arial"/>
          <w:color w:val="333333"/>
          <w:sz w:val="21"/>
          <w:szCs w:val="21"/>
          <w:lang w:eastAsia="ru-RU"/>
        </w:rPr>
      </w:pPr>
      <w:r w:rsidRPr="00E45ED3">
        <w:rPr>
          <w:rFonts w:ascii="Arial" w:eastAsia="Times New Roman" w:hAnsi="Arial" w:cs="Arial"/>
          <w:color w:val="333333"/>
          <w:sz w:val="21"/>
          <w:szCs w:val="21"/>
          <w:lang w:eastAsia="ru-RU"/>
        </w:rPr>
        <w:t>Статьей 207 Уголовного Кодекса Российской Федерации предусмотрена уголовная ответственность за заведомо ложное сообщение об акте терроризма.</w:t>
      </w:r>
      <w:r w:rsidRPr="00E45ED3">
        <w:rPr>
          <w:rFonts w:ascii="Arial" w:eastAsia="Times New Roman" w:hAnsi="Arial" w:cs="Arial"/>
          <w:color w:val="333333"/>
          <w:sz w:val="21"/>
          <w:szCs w:val="21"/>
          <w:lang w:eastAsia="ru-RU"/>
        </w:rPr>
        <w:br/>
        <w:t>Под актом терроризма в статье 207 УК РФ понимается взрыв, поджог или иные действия, создающие опасность гибели людей, причинение значительного имущественного ущерба либо наступление иных общественно опасных последствий.</w:t>
      </w:r>
      <w:r w:rsidRPr="00E45ED3">
        <w:rPr>
          <w:rFonts w:ascii="Arial" w:eastAsia="Times New Roman" w:hAnsi="Arial" w:cs="Arial"/>
          <w:color w:val="333333"/>
          <w:sz w:val="21"/>
          <w:szCs w:val="21"/>
          <w:lang w:eastAsia="ru-RU"/>
        </w:rPr>
        <w:br/>
        <w:t>Опасность этого преступления состоит в дезорганизации деятельности органов власти и охраны правопорядка, отвлечении сил и средств на проверку ложных сообщений, причинении материального ущерба органам власти, задействовавших свои силы для проверки ложного сообщения об акте терроризма. «Заведомо» означает осведомленность лица о том, что оно сообщает сведения, не соответствующие действительности.</w:t>
      </w:r>
      <w:r w:rsidRPr="00E45ED3">
        <w:rPr>
          <w:rFonts w:ascii="Arial" w:eastAsia="Times New Roman" w:hAnsi="Arial" w:cs="Arial"/>
          <w:color w:val="333333"/>
          <w:sz w:val="21"/>
          <w:szCs w:val="21"/>
          <w:lang w:eastAsia="ru-RU"/>
        </w:rPr>
        <w:br/>
        <w:t>Сообщение об акте терроризма может быть выражено в любой форме, а именно устно, письменно, с помощью сре</w:t>
      </w:r>
      <w:proofErr w:type="gramStart"/>
      <w:r w:rsidRPr="00E45ED3">
        <w:rPr>
          <w:rFonts w:ascii="Arial" w:eastAsia="Times New Roman" w:hAnsi="Arial" w:cs="Arial"/>
          <w:color w:val="333333"/>
          <w:sz w:val="21"/>
          <w:szCs w:val="21"/>
          <w:lang w:eastAsia="ru-RU"/>
        </w:rPr>
        <w:t>дств св</w:t>
      </w:r>
      <w:proofErr w:type="gramEnd"/>
      <w:r w:rsidRPr="00E45ED3">
        <w:rPr>
          <w:rFonts w:ascii="Arial" w:eastAsia="Times New Roman" w:hAnsi="Arial" w:cs="Arial"/>
          <w:color w:val="333333"/>
          <w:sz w:val="21"/>
          <w:szCs w:val="21"/>
          <w:lang w:eastAsia="ru-RU"/>
        </w:rPr>
        <w:t>язи, сообщение может быть с указанием автора, так и анонимное.</w:t>
      </w:r>
      <w:r w:rsidRPr="00E45ED3">
        <w:rPr>
          <w:rFonts w:ascii="Arial" w:eastAsia="Times New Roman" w:hAnsi="Arial" w:cs="Arial"/>
          <w:color w:val="333333"/>
          <w:sz w:val="21"/>
          <w:szCs w:val="21"/>
          <w:lang w:eastAsia="ru-RU"/>
        </w:rPr>
        <w:br/>
      </w:r>
      <w:proofErr w:type="gramStart"/>
      <w:r w:rsidRPr="00E45ED3">
        <w:rPr>
          <w:rFonts w:ascii="Arial" w:eastAsia="Times New Roman" w:hAnsi="Arial" w:cs="Arial"/>
          <w:color w:val="333333"/>
          <w:sz w:val="21"/>
          <w:szCs w:val="21"/>
          <w:lang w:eastAsia="ru-RU"/>
        </w:rPr>
        <w:t>Частью 1 ст. 207 Уголовного кодекса предусмотрена ответственность за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совершенное из хулиганских побуждений.</w:t>
      </w:r>
      <w:proofErr w:type="gramEnd"/>
      <w:r w:rsidRPr="00E45ED3">
        <w:rPr>
          <w:rFonts w:ascii="Arial" w:eastAsia="Times New Roman" w:hAnsi="Arial" w:cs="Arial"/>
          <w:color w:val="333333"/>
          <w:sz w:val="21"/>
          <w:szCs w:val="21"/>
          <w:lang w:eastAsia="ru-RU"/>
        </w:rPr>
        <w:br/>
        <w:t>Частью 2 статьи 207 Уголовного кодекса РФ предусмотрена уголовная ответственность за заведомо ложное сообщение об акте терроризма, совершенное в отношении объектов социальной инфраструктуры либо повлекшее причинение крупного ущерба.</w:t>
      </w:r>
      <w:r w:rsidRPr="00E45ED3">
        <w:rPr>
          <w:rFonts w:ascii="Arial" w:eastAsia="Times New Roman" w:hAnsi="Arial" w:cs="Arial"/>
          <w:color w:val="333333"/>
          <w:sz w:val="21"/>
          <w:szCs w:val="21"/>
          <w:lang w:eastAsia="ru-RU"/>
        </w:rPr>
        <w:br/>
      </w:r>
      <w:proofErr w:type="gramStart"/>
      <w:r w:rsidRPr="00E45ED3">
        <w:rPr>
          <w:rFonts w:ascii="Arial" w:eastAsia="Times New Roman" w:hAnsi="Arial" w:cs="Arial"/>
          <w:color w:val="333333"/>
          <w:sz w:val="21"/>
          <w:szCs w:val="21"/>
          <w:lang w:eastAsia="ru-RU"/>
        </w:rPr>
        <w:t>Часть 3 закрепляет ответственность за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в целях дестабилизации деятельности органов власти.</w:t>
      </w:r>
      <w:proofErr w:type="gramEnd"/>
      <w:r w:rsidRPr="00E45ED3">
        <w:rPr>
          <w:rFonts w:ascii="Arial" w:eastAsia="Times New Roman" w:hAnsi="Arial" w:cs="Arial"/>
          <w:color w:val="333333"/>
          <w:sz w:val="21"/>
          <w:szCs w:val="21"/>
          <w:lang w:eastAsia="ru-RU"/>
        </w:rPr>
        <w:br/>
        <w:t>За деяния, предусмотренные </w:t>
      </w:r>
      <w:hyperlink r:id="rId5" w:tgtFrame="_blank" w:history="1">
        <w:r w:rsidRPr="00E45ED3">
          <w:rPr>
            <w:rFonts w:ascii="Arial" w:eastAsia="Times New Roman" w:hAnsi="Arial" w:cs="Arial"/>
            <w:color w:val="0077A8"/>
            <w:sz w:val="21"/>
            <w:u w:val="single"/>
            <w:lang w:eastAsia="ru-RU"/>
          </w:rPr>
          <w:t>частями первой</w:t>
        </w:r>
      </w:hyperlink>
      <w:r w:rsidRPr="00E45ED3">
        <w:rPr>
          <w:rFonts w:ascii="Arial" w:eastAsia="Times New Roman" w:hAnsi="Arial" w:cs="Arial"/>
          <w:color w:val="333333"/>
          <w:sz w:val="21"/>
          <w:szCs w:val="21"/>
          <w:lang w:eastAsia="ru-RU"/>
        </w:rPr>
        <w:t>, </w:t>
      </w:r>
      <w:hyperlink r:id="rId6" w:anchor="Par0" w:history="1">
        <w:r w:rsidRPr="00E45ED3">
          <w:rPr>
            <w:rFonts w:ascii="Arial" w:eastAsia="Times New Roman" w:hAnsi="Arial" w:cs="Arial"/>
            <w:color w:val="0077A8"/>
            <w:sz w:val="21"/>
            <w:u w:val="single"/>
            <w:lang w:eastAsia="ru-RU"/>
          </w:rPr>
          <w:t>второй</w:t>
        </w:r>
      </w:hyperlink>
      <w:r w:rsidRPr="00E45ED3">
        <w:rPr>
          <w:rFonts w:ascii="Arial" w:eastAsia="Times New Roman" w:hAnsi="Arial" w:cs="Arial"/>
          <w:color w:val="333333"/>
          <w:sz w:val="21"/>
          <w:szCs w:val="21"/>
          <w:lang w:eastAsia="ru-RU"/>
        </w:rPr>
        <w:t> или </w:t>
      </w:r>
      <w:hyperlink r:id="rId7" w:anchor="Par1" w:history="1">
        <w:r w:rsidRPr="00E45ED3">
          <w:rPr>
            <w:rFonts w:ascii="Arial" w:eastAsia="Times New Roman" w:hAnsi="Arial" w:cs="Arial"/>
            <w:color w:val="0077A8"/>
            <w:sz w:val="21"/>
            <w:u w:val="single"/>
            <w:lang w:eastAsia="ru-RU"/>
          </w:rPr>
          <w:t>третьей</w:t>
        </w:r>
      </w:hyperlink>
      <w:r w:rsidRPr="00E45ED3">
        <w:rPr>
          <w:rFonts w:ascii="Arial" w:eastAsia="Times New Roman" w:hAnsi="Arial" w:cs="Arial"/>
          <w:color w:val="333333"/>
          <w:sz w:val="21"/>
          <w:szCs w:val="21"/>
          <w:lang w:eastAsia="ru-RU"/>
        </w:rPr>
        <w:t xml:space="preserve"> ст. 207 Уголовного кодекса </w:t>
      </w:r>
      <w:proofErr w:type="gramStart"/>
      <w:r w:rsidRPr="00E45ED3">
        <w:rPr>
          <w:rFonts w:ascii="Arial" w:eastAsia="Times New Roman" w:hAnsi="Arial" w:cs="Arial"/>
          <w:color w:val="333333"/>
          <w:sz w:val="21"/>
          <w:szCs w:val="21"/>
          <w:lang w:eastAsia="ru-RU"/>
        </w:rPr>
        <w:t>РФ, повлекшие по неосторожности смерть человека или иные тяжкие последствия определена</w:t>
      </w:r>
      <w:proofErr w:type="gramEnd"/>
      <w:r w:rsidRPr="00E45ED3">
        <w:rPr>
          <w:rFonts w:ascii="Arial" w:eastAsia="Times New Roman" w:hAnsi="Arial" w:cs="Arial"/>
          <w:color w:val="333333"/>
          <w:sz w:val="21"/>
          <w:szCs w:val="21"/>
          <w:lang w:eastAsia="ru-RU"/>
        </w:rPr>
        <w:t xml:space="preserve"> наиболее строгая ответственность.</w:t>
      </w:r>
      <w:r w:rsidRPr="00E45ED3">
        <w:rPr>
          <w:rFonts w:ascii="Arial" w:eastAsia="Times New Roman" w:hAnsi="Arial" w:cs="Arial"/>
          <w:color w:val="333333"/>
          <w:sz w:val="21"/>
          <w:szCs w:val="21"/>
          <w:lang w:eastAsia="ru-RU"/>
        </w:rPr>
        <w:br/>
        <w:t>Так, наказание за данное преступление предусмотрено, в том числе в виде штрафа в размере от одного миллиона пятисот тысяч до двух миллионов рублей или в размере заработной платы или иного дохода осужденного за период от двух до трех лет либо лишением свободы на срок от восьми до десяти лет.</w:t>
      </w:r>
      <w:r w:rsidRPr="00E45ED3">
        <w:rPr>
          <w:rFonts w:ascii="Arial" w:eastAsia="Times New Roman" w:hAnsi="Arial" w:cs="Arial"/>
          <w:color w:val="333333"/>
          <w:sz w:val="21"/>
          <w:szCs w:val="21"/>
          <w:lang w:eastAsia="ru-RU"/>
        </w:rPr>
        <w:br/>
        <w:t>Уголовная ответственность за данное преступление наступает с четырнадцатилетнего возраста.</w:t>
      </w:r>
      <w:r w:rsidRPr="00E45ED3">
        <w:rPr>
          <w:rFonts w:ascii="Arial" w:eastAsia="Times New Roman" w:hAnsi="Arial" w:cs="Arial"/>
          <w:color w:val="333333"/>
          <w:sz w:val="21"/>
          <w:szCs w:val="21"/>
          <w:lang w:eastAsia="ru-RU"/>
        </w:rPr>
        <w:br/>
        <w:t xml:space="preserve">Наряду с уголовной ответственностью виновный несет и материальную ответственность. Размеры причиненного ущерба подтверждаются бухгалтерскими документами, сведениями о занятости сотрудников органов власти и правопорядка, проверявших ложное сообщение об акте терроризма.     В </w:t>
      </w:r>
      <w:proofErr w:type="gramStart"/>
      <w:r w:rsidRPr="00E45ED3">
        <w:rPr>
          <w:rFonts w:ascii="Arial" w:eastAsia="Times New Roman" w:hAnsi="Arial" w:cs="Arial"/>
          <w:color w:val="333333"/>
          <w:sz w:val="21"/>
          <w:szCs w:val="21"/>
          <w:lang w:eastAsia="ru-RU"/>
        </w:rPr>
        <w:t>соответствии</w:t>
      </w:r>
      <w:proofErr w:type="gramEnd"/>
      <w:r w:rsidRPr="00E45ED3">
        <w:rPr>
          <w:rFonts w:ascii="Arial" w:eastAsia="Times New Roman" w:hAnsi="Arial" w:cs="Arial"/>
          <w:color w:val="333333"/>
          <w:sz w:val="21"/>
          <w:szCs w:val="21"/>
          <w:lang w:eastAsia="ru-RU"/>
        </w:rPr>
        <w:t xml:space="preserve"> со статьей 1074 Гражданского кодекса Российской Федерации несовершеннолетние в возрасте от четырнадцати до восемнадцати лет самостоятельно несут ответственность за причиненный вред. В </w:t>
      </w:r>
      <w:proofErr w:type="gramStart"/>
      <w:r w:rsidRPr="00E45ED3">
        <w:rPr>
          <w:rFonts w:ascii="Arial" w:eastAsia="Times New Roman" w:hAnsi="Arial" w:cs="Arial"/>
          <w:color w:val="333333"/>
          <w:sz w:val="21"/>
          <w:szCs w:val="21"/>
          <w:lang w:eastAsia="ru-RU"/>
        </w:rPr>
        <w:t>случае</w:t>
      </w:r>
      <w:proofErr w:type="gramEnd"/>
      <w:r w:rsidRPr="00E45ED3">
        <w:rPr>
          <w:rFonts w:ascii="Arial" w:eastAsia="Times New Roman" w:hAnsi="Arial" w:cs="Arial"/>
          <w:color w:val="333333"/>
          <w:sz w:val="21"/>
          <w:szCs w:val="21"/>
          <w:lang w:eastAsia="ru-RU"/>
        </w:rPr>
        <w:t>, когда у несовершеннолетнего в возрасте от четырнадцати до восемнадцати лет нет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если они не докажут, что вред возник не по их вине. За вред причиненный несовершеннолетним, не достигшим четырнадцати лет, отвечают его родители (усыновители) или опекуны, если не докажут, что вред возник не по их вине.</w:t>
      </w:r>
    </w:p>
    <w:p w:rsidR="000E0B2A" w:rsidRPr="000E0B2A" w:rsidRDefault="000E0B2A" w:rsidP="000E0B2A">
      <w:pPr>
        <w:spacing w:before="144" w:after="144" w:line="240" w:lineRule="auto"/>
        <w:jc w:val="both"/>
        <w:rPr>
          <w:rFonts w:ascii="Arial" w:eastAsia="Times New Roman" w:hAnsi="Arial" w:cs="Arial"/>
          <w:color w:val="333333"/>
          <w:sz w:val="21"/>
          <w:szCs w:val="21"/>
          <w:lang w:eastAsia="ru-RU"/>
        </w:rPr>
      </w:pPr>
    </w:p>
    <w:p w:rsidR="0019795D" w:rsidRDefault="0019795D"/>
    <w:sectPr w:rsidR="0019795D" w:rsidSect="001979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37053"/>
    <w:multiLevelType w:val="multilevel"/>
    <w:tmpl w:val="CCDC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802CE8"/>
    <w:multiLevelType w:val="multilevel"/>
    <w:tmpl w:val="BD3E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2B4AC0"/>
    <w:multiLevelType w:val="multilevel"/>
    <w:tmpl w:val="F020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0B2A"/>
    <w:rsid w:val="0009270E"/>
    <w:rsid w:val="000A2DD0"/>
    <w:rsid w:val="000E0B2A"/>
    <w:rsid w:val="00190A29"/>
    <w:rsid w:val="0019795D"/>
    <w:rsid w:val="001F443D"/>
    <w:rsid w:val="002322FE"/>
    <w:rsid w:val="002B6A0F"/>
    <w:rsid w:val="002C62C3"/>
    <w:rsid w:val="00394A02"/>
    <w:rsid w:val="004C0848"/>
    <w:rsid w:val="004F09CC"/>
    <w:rsid w:val="004F420B"/>
    <w:rsid w:val="00534B24"/>
    <w:rsid w:val="006A5986"/>
    <w:rsid w:val="006D5F4A"/>
    <w:rsid w:val="00702BE2"/>
    <w:rsid w:val="00751525"/>
    <w:rsid w:val="007A16C1"/>
    <w:rsid w:val="007C2589"/>
    <w:rsid w:val="007C5A91"/>
    <w:rsid w:val="00883830"/>
    <w:rsid w:val="0089139A"/>
    <w:rsid w:val="008E4A4C"/>
    <w:rsid w:val="00930D2F"/>
    <w:rsid w:val="00934064"/>
    <w:rsid w:val="009958AD"/>
    <w:rsid w:val="009C303F"/>
    <w:rsid w:val="00B67BB5"/>
    <w:rsid w:val="00BB0B80"/>
    <w:rsid w:val="00BE0EEE"/>
    <w:rsid w:val="00C03E59"/>
    <w:rsid w:val="00C34A5E"/>
    <w:rsid w:val="00C37E10"/>
    <w:rsid w:val="00C74833"/>
    <w:rsid w:val="00C83881"/>
    <w:rsid w:val="00CD0846"/>
    <w:rsid w:val="00D17F38"/>
    <w:rsid w:val="00D449B2"/>
    <w:rsid w:val="00D61B34"/>
    <w:rsid w:val="00E10B96"/>
    <w:rsid w:val="00E45ED3"/>
    <w:rsid w:val="00EE0D06"/>
    <w:rsid w:val="00FD58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95D"/>
  </w:style>
  <w:style w:type="paragraph" w:styleId="1">
    <w:name w:val="heading 1"/>
    <w:basedOn w:val="a"/>
    <w:link w:val="10"/>
    <w:uiPriority w:val="9"/>
    <w:qFormat/>
    <w:rsid w:val="000E0B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0B2A"/>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0E0B2A"/>
    <w:rPr>
      <w:color w:val="0000FF"/>
      <w:u w:val="single"/>
    </w:rPr>
  </w:style>
  <w:style w:type="paragraph" w:styleId="a4">
    <w:name w:val="Normal (Web)"/>
    <w:basedOn w:val="a"/>
    <w:uiPriority w:val="99"/>
    <w:semiHidden/>
    <w:unhideWhenUsed/>
    <w:rsid w:val="000E0B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1034144">
      <w:bodyDiv w:val="1"/>
      <w:marLeft w:val="0"/>
      <w:marRight w:val="0"/>
      <w:marTop w:val="0"/>
      <w:marBottom w:val="0"/>
      <w:divBdr>
        <w:top w:val="none" w:sz="0" w:space="0" w:color="auto"/>
        <w:left w:val="none" w:sz="0" w:space="0" w:color="auto"/>
        <w:bottom w:val="none" w:sz="0" w:space="0" w:color="auto"/>
        <w:right w:val="none" w:sz="0" w:space="0" w:color="auto"/>
      </w:divBdr>
    </w:div>
    <w:div w:id="668752310">
      <w:bodyDiv w:val="1"/>
      <w:marLeft w:val="0"/>
      <w:marRight w:val="0"/>
      <w:marTop w:val="0"/>
      <w:marBottom w:val="0"/>
      <w:divBdr>
        <w:top w:val="none" w:sz="0" w:space="0" w:color="auto"/>
        <w:left w:val="none" w:sz="0" w:space="0" w:color="auto"/>
        <w:bottom w:val="none" w:sz="0" w:space="0" w:color="auto"/>
        <w:right w:val="none" w:sz="0" w:space="0" w:color="auto"/>
      </w:divBdr>
    </w:div>
    <w:div w:id="153796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rokuror-eao.ru/ob-otvetstvennosti-za-zavedomo-lozhnoe-soobshhenie-ob-akte-terrorizma-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kuror-eao.ru/ob-otvetstvennosti-za-zavedomo-lozhnoe-soobshhenie-ob-akte-terrorizma-2/" TargetMode="External"/><Relationship Id="rId5" Type="http://schemas.openxmlformats.org/officeDocument/2006/relationships/hyperlink" Target="http://prokuror-eao.ru/goto/consultantplus:/offline/ref=5260088892407FB0E025C4E2773E13323B1B15A67878117FC244FFB5D3FE4B141B927BE2F5AEv7t0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568</Words>
  <Characters>3240</Characters>
  <Application>Microsoft Office Word</Application>
  <DocSecurity>0</DocSecurity>
  <Lines>27</Lines>
  <Paragraphs>7</Paragraphs>
  <ScaleCrop>false</ScaleCrop>
  <Company/>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localroot</dc:creator>
  <cp:lastModifiedBy>localroot</cp:lastModifiedBy>
  <cp:revision>2</cp:revision>
  <dcterms:created xsi:type="dcterms:W3CDTF">2018-05-19T16:53:00Z</dcterms:created>
  <dcterms:modified xsi:type="dcterms:W3CDTF">2018-05-19T16:53:00Z</dcterms:modified>
</cp:coreProperties>
</file>